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A5" w:rsidRDefault="001240A5" w:rsidP="001240A5">
      <w:pPr>
        <w:pStyle w:val="NormalWeb"/>
        <w:spacing w:before="0" w:beforeAutospacing="0" w:after="0" w:afterAutospacing="0"/>
        <w:rPr>
          <w:rFonts w:ascii="Arial" w:hAnsi="Arial" w:cs="Arial"/>
          <w:color w:val="000000"/>
          <w:sz w:val="22"/>
          <w:szCs w:val="22"/>
        </w:rPr>
      </w:pPr>
      <w:r>
        <w:rPr>
          <w:rFonts w:ascii="Arial" w:hAnsi="Arial" w:cs="Arial"/>
          <w:noProof/>
          <w:color w:val="000000"/>
          <w:sz w:val="22"/>
          <w:szCs w:val="22"/>
        </w:rPr>
        <w:drawing>
          <wp:inline distT="0" distB="0" distL="0" distR="0">
            <wp:extent cx="4371975" cy="1038225"/>
            <wp:effectExtent l="19050" t="0" r="9525" b="0"/>
            <wp:docPr id="1" name="Picture 1" descr="https://lh6.googleusercontent.com/2CLbTowxsaHtxTbaqrunFjt_WYYo2ZEAkur3krOIvXJqQoizSC6JunH8BvY7RNxr_yb1wwPr_flLOLUBv75a3b1QHLaKaU5mWEhH82sETxvmZZohR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2CLbTowxsaHtxTbaqrunFjt_WYYo2ZEAkur3krOIvXJqQoizSC6JunH8BvY7RNxr_yb1wwPr_flLOLUBv75a3b1QHLaKaU5mWEhH82sETxvmZZohRQc"/>
                    <pic:cNvPicPr>
                      <a:picLocks noChangeAspect="1" noChangeArrowheads="1"/>
                    </pic:cNvPicPr>
                  </pic:nvPicPr>
                  <pic:blipFill>
                    <a:blip r:embed="rId5" cstate="print"/>
                    <a:srcRect/>
                    <a:stretch>
                      <a:fillRect/>
                    </a:stretch>
                  </pic:blipFill>
                  <pic:spPr bwMode="auto">
                    <a:xfrm>
                      <a:off x="0" y="0"/>
                      <a:ext cx="4371975" cy="1038225"/>
                    </a:xfrm>
                    <a:prstGeom prst="rect">
                      <a:avLst/>
                    </a:prstGeom>
                    <a:noFill/>
                    <a:ln w="9525">
                      <a:noFill/>
                      <a:miter lim="800000"/>
                      <a:headEnd/>
                      <a:tailEnd/>
                    </a:ln>
                  </pic:spPr>
                </pic:pic>
              </a:graphicData>
            </a:graphic>
          </wp:inline>
        </w:drawing>
      </w:r>
    </w:p>
    <w:p w:rsidR="001240A5" w:rsidRDefault="001240A5" w:rsidP="001240A5">
      <w:pPr>
        <w:pStyle w:val="NormalWeb"/>
        <w:spacing w:before="0" w:beforeAutospacing="0" w:after="0" w:afterAutospacing="0"/>
        <w:ind w:left="-360"/>
        <w:rPr>
          <w:rFonts w:ascii="Arial" w:hAnsi="Arial" w:cs="Arial"/>
          <w:b/>
          <w:bCs/>
          <w:color w:val="000000"/>
          <w:sz w:val="28"/>
          <w:szCs w:val="28"/>
        </w:rPr>
      </w:pPr>
    </w:p>
    <w:p w:rsidR="001240A5" w:rsidRDefault="001240A5" w:rsidP="001240A5">
      <w:pPr>
        <w:pStyle w:val="NormalWeb"/>
        <w:spacing w:before="0" w:beforeAutospacing="0" w:after="0" w:afterAutospacing="0"/>
        <w:ind w:left="-360"/>
        <w:rPr>
          <w:rFonts w:ascii="Arial" w:hAnsi="Arial" w:cs="Arial"/>
          <w:color w:val="000000"/>
          <w:sz w:val="22"/>
          <w:szCs w:val="22"/>
        </w:rPr>
      </w:pPr>
      <w:r>
        <w:rPr>
          <w:rFonts w:ascii="Arial" w:hAnsi="Arial" w:cs="Arial"/>
          <w:b/>
          <w:bCs/>
          <w:color w:val="000000"/>
          <w:sz w:val="28"/>
          <w:szCs w:val="28"/>
        </w:rPr>
        <w:t>For release March 5, 2012</w:t>
      </w:r>
    </w:p>
    <w:p w:rsidR="001240A5" w:rsidRDefault="001240A5" w:rsidP="001240A5">
      <w:pPr>
        <w:pStyle w:val="NormalWeb"/>
        <w:spacing w:before="0" w:beforeAutospacing="0" w:after="0" w:afterAutospacing="0"/>
        <w:ind w:left="-360"/>
        <w:rPr>
          <w:rFonts w:ascii="Arial" w:hAnsi="Arial" w:cs="Arial"/>
          <w:b/>
          <w:bCs/>
          <w:color w:val="000000"/>
          <w:sz w:val="28"/>
          <w:szCs w:val="28"/>
        </w:rPr>
      </w:pPr>
    </w:p>
    <w:p w:rsidR="001240A5" w:rsidRDefault="001240A5" w:rsidP="001240A5">
      <w:pPr>
        <w:pStyle w:val="NormalWeb"/>
        <w:spacing w:before="0" w:beforeAutospacing="0" w:after="0" w:afterAutospacing="0"/>
        <w:ind w:left="-360"/>
        <w:rPr>
          <w:rFonts w:ascii="Arial" w:hAnsi="Arial" w:cs="Arial"/>
          <w:color w:val="000000"/>
          <w:sz w:val="22"/>
          <w:szCs w:val="22"/>
        </w:rPr>
      </w:pPr>
      <w:r>
        <w:rPr>
          <w:rFonts w:ascii="Arial" w:hAnsi="Arial" w:cs="Arial"/>
          <w:b/>
          <w:bCs/>
          <w:color w:val="000000"/>
          <w:sz w:val="28"/>
          <w:szCs w:val="28"/>
        </w:rPr>
        <w:t>Amy Goodman will be the keynote speaker at the 2012 Freedom of Information Day and Finnegan FOI Award Ceremony</w:t>
      </w:r>
    </w:p>
    <w:p w:rsidR="001240A5" w:rsidRDefault="001240A5" w:rsidP="001240A5">
      <w:pPr>
        <w:pStyle w:val="NormalWeb"/>
        <w:spacing w:before="0" w:beforeAutospacing="0" w:after="0" w:afterAutospacing="0"/>
        <w:ind w:left="-360"/>
        <w:rPr>
          <w:rFonts w:ascii="Arial" w:hAnsi="Arial" w:cs="Arial"/>
          <w:color w:val="000000"/>
          <w:sz w:val="20"/>
          <w:szCs w:val="20"/>
        </w:rPr>
      </w:pPr>
    </w:p>
    <w:p w:rsidR="001240A5" w:rsidRDefault="001240A5" w:rsidP="001240A5">
      <w:pPr>
        <w:pStyle w:val="NormalWeb"/>
        <w:spacing w:before="0" w:beforeAutospacing="0" w:after="0" w:afterAutospacing="0"/>
        <w:ind w:left="-360"/>
        <w:rPr>
          <w:rFonts w:ascii="Arial" w:hAnsi="Arial" w:cs="Arial"/>
          <w:color w:val="000000"/>
          <w:sz w:val="20"/>
          <w:szCs w:val="20"/>
        </w:rPr>
      </w:pPr>
    </w:p>
    <w:p w:rsidR="001240A5" w:rsidRDefault="001240A5" w:rsidP="001240A5">
      <w:pPr>
        <w:pStyle w:val="NormalWeb"/>
        <w:spacing w:before="0" w:beforeAutospacing="0" w:after="0" w:afterAutospacing="0"/>
        <w:rPr>
          <w:rFonts w:ascii="Arial" w:hAnsi="Arial" w:cs="Arial"/>
          <w:color w:val="000000"/>
          <w:sz w:val="20"/>
          <w:szCs w:val="20"/>
        </w:rPr>
      </w:pPr>
    </w:p>
    <w:p w:rsidR="001240A5" w:rsidRDefault="001240A5" w:rsidP="001240A5">
      <w:pPr>
        <w:pStyle w:val="NormalWeb"/>
        <w:spacing w:before="0" w:beforeAutospacing="0" w:after="0" w:afterAutospacing="0"/>
        <w:ind w:left="-432"/>
        <w:rPr>
          <w:rFonts w:ascii="Arial" w:hAnsi="Arial" w:cs="Arial"/>
          <w:color w:val="000000"/>
          <w:sz w:val="22"/>
          <w:szCs w:val="22"/>
        </w:rPr>
      </w:pPr>
      <w:r>
        <w:rPr>
          <w:rFonts w:ascii="Arial" w:hAnsi="Arial" w:cs="Arial"/>
          <w:noProof/>
          <w:color w:val="000000"/>
          <w:sz w:val="20"/>
          <w:szCs w:val="20"/>
        </w:rPr>
        <w:drawing>
          <wp:anchor distT="0" distB="0" distL="114300" distR="114300" simplePos="0" relativeHeight="251658240" behindDoc="0" locked="0" layoutInCell="1" allowOverlap="1">
            <wp:simplePos x="0" y="0"/>
            <wp:positionH relativeFrom="margin">
              <wp:posOffset>-228600</wp:posOffset>
            </wp:positionH>
            <wp:positionV relativeFrom="margin">
              <wp:posOffset>2571750</wp:posOffset>
            </wp:positionV>
            <wp:extent cx="1076325" cy="1676400"/>
            <wp:effectExtent l="19050" t="0" r="9525" b="0"/>
            <wp:wrapSquare wrapText="bothSides"/>
            <wp:docPr id="3" name="Picture 2" descr="https://lh4.googleusercontent.com/rWev_y2CNS84OwjtiueSL28eWf6OVHKPFoTcRWQ_ls-BtGUD_rkS258kMM9oezXwHaL5FUyDqu4kYKoRm8JENk9dY9qmjHhm9_Ln9qBpT_Dqk72dm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rWev_y2CNS84OwjtiueSL28eWf6OVHKPFoTcRWQ_ls-BtGUD_rkS258kMM9oezXwHaL5FUyDqu4kYKoRm8JENk9dY9qmjHhm9_Ln9qBpT_Dqk72dmHw"/>
                    <pic:cNvPicPr>
                      <a:picLocks noChangeAspect="1" noChangeArrowheads="1"/>
                    </pic:cNvPicPr>
                  </pic:nvPicPr>
                  <pic:blipFill>
                    <a:blip r:embed="rId6" cstate="print"/>
                    <a:srcRect/>
                    <a:stretch>
                      <a:fillRect/>
                    </a:stretch>
                  </pic:blipFill>
                  <pic:spPr bwMode="auto">
                    <a:xfrm>
                      <a:off x="0" y="0"/>
                      <a:ext cx="1076325" cy="1676400"/>
                    </a:xfrm>
                    <a:prstGeom prst="rect">
                      <a:avLst/>
                    </a:prstGeom>
                    <a:noFill/>
                    <a:ln w="9525">
                      <a:noFill/>
                      <a:miter lim="800000"/>
                      <a:headEnd/>
                      <a:tailEnd/>
                    </a:ln>
                  </pic:spPr>
                </pic:pic>
              </a:graphicData>
            </a:graphic>
          </wp:anchor>
        </w:drawing>
      </w:r>
      <w:r w:rsidR="00AB6B5B">
        <w:rPr>
          <w:rFonts w:ascii="Arial" w:hAnsi="Arial" w:cs="Arial"/>
          <w:color w:val="000000"/>
          <w:sz w:val="20"/>
          <w:szCs w:val="20"/>
        </w:rPr>
        <w:t>Award-</w:t>
      </w:r>
      <w:r>
        <w:rPr>
          <w:rFonts w:ascii="Arial" w:hAnsi="Arial" w:cs="Arial"/>
          <w:color w:val="000000"/>
          <w:sz w:val="20"/>
          <w:szCs w:val="20"/>
        </w:rPr>
        <w:t xml:space="preserve">winning journalist Amy Goodman will be the keynote speaker at the annual Freedom of Information Day and John R. Finnegan Freedom of Information awards ceremony.  The event is set for 4 pm on Friday March 23, 2012 at the Hennepin County Library-Minneapolis Central, </w:t>
      </w:r>
      <w:proofErr w:type="spellStart"/>
      <w:r>
        <w:rPr>
          <w:rFonts w:ascii="Arial" w:hAnsi="Arial" w:cs="Arial"/>
          <w:color w:val="000000"/>
          <w:sz w:val="20"/>
          <w:szCs w:val="20"/>
        </w:rPr>
        <w:t>Pohlad</w:t>
      </w:r>
      <w:proofErr w:type="spellEnd"/>
      <w:r>
        <w:rPr>
          <w:rFonts w:ascii="Arial" w:hAnsi="Arial" w:cs="Arial"/>
          <w:color w:val="000000"/>
          <w:sz w:val="20"/>
          <w:szCs w:val="20"/>
        </w:rPr>
        <w:t xml:space="preserve"> Auditorium, 300 Nicollet Mall, Minneapolis, Minnesota.  </w:t>
      </w:r>
    </w:p>
    <w:p w:rsidR="001240A5" w:rsidRDefault="001240A5" w:rsidP="001240A5">
      <w:pPr>
        <w:pStyle w:val="NormalWeb"/>
        <w:spacing w:before="0" w:beforeAutospacing="0" w:after="0" w:afterAutospacing="0"/>
        <w:ind w:left="-432"/>
        <w:rPr>
          <w:rFonts w:ascii="Arial" w:hAnsi="Arial" w:cs="Arial"/>
          <w:color w:val="000000"/>
          <w:sz w:val="20"/>
          <w:szCs w:val="20"/>
        </w:rPr>
      </w:pPr>
    </w:p>
    <w:p w:rsidR="00AB6B5B" w:rsidRDefault="001240A5" w:rsidP="00AB6B5B">
      <w:pPr>
        <w:ind w:left="1440"/>
        <w:rPr>
          <w:rFonts w:ascii="Arial" w:hAnsi="Arial" w:cs="Arial"/>
          <w:color w:val="000000"/>
          <w:sz w:val="20"/>
          <w:szCs w:val="20"/>
        </w:rPr>
      </w:pPr>
      <w:r>
        <w:rPr>
          <w:rFonts w:ascii="Arial" w:hAnsi="Arial" w:cs="Arial"/>
          <w:color w:val="000000"/>
          <w:sz w:val="20"/>
          <w:szCs w:val="20"/>
        </w:rPr>
        <w:t>Goodman is the host and executive producer of Democracy Now</w:t>
      </w:r>
      <w:proofErr w:type="gramStart"/>
      <w:r>
        <w:rPr>
          <w:rFonts w:ascii="Arial" w:hAnsi="Arial" w:cs="Arial"/>
          <w:color w:val="000000"/>
          <w:sz w:val="20"/>
          <w:szCs w:val="20"/>
        </w:rPr>
        <w:t>!,</w:t>
      </w:r>
      <w:proofErr w:type="gramEnd"/>
      <w:r>
        <w:rPr>
          <w:rFonts w:ascii="Arial" w:hAnsi="Arial" w:cs="Arial"/>
          <w:color w:val="000000"/>
          <w:sz w:val="20"/>
          <w:szCs w:val="20"/>
        </w:rPr>
        <w:t xml:space="preserve"> a daily</w:t>
      </w:r>
      <w:r w:rsidR="00AB6B5B">
        <w:rPr>
          <w:rFonts w:ascii="Arial" w:hAnsi="Arial" w:cs="Arial"/>
          <w:color w:val="000000"/>
          <w:sz w:val="20"/>
          <w:szCs w:val="20"/>
        </w:rPr>
        <w:t xml:space="preserve">, global, </w:t>
      </w:r>
      <w:r>
        <w:rPr>
          <w:rFonts w:ascii="Arial" w:hAnsi="Arial" w:cs="Arial"/>
          <w:color w:val="000000"/>
          <w:sz w:val="20"/>
          <w:szCs w:val="20"/>
        </w:rPr>
        <w:t xml:space="preserve"> </w:t>
      </w:r>
      <w:r w:rsidR="00AB6B5B">
        <w:rPr>
          <w:rFonts w:ascii="Arial" w:hAnsi="Arial" w:cs="Arial"/>
          <w:color w:val="000000"/>
          <w:sz w:val="20"/>
          <w:szCs w:val="20"/>
        </w:rPr>
        <w:t xml:space="preserve"> </w:t>
      </w:r>
      <w:r>
        <w:rPr>
          <w:rFonts w:ascii="Arial" w:hAnsi="Arial" w:cs="Arial"/>
          <w:color w:val="000000"/>
          <w:sz w:val="20"/>
          <w:szCs w:val="20"/>
        </w:rPr>
        <w:t xml:space="preserve">independent news </w:t>
      </w:r>
      <w:r w:rsidR="00AB6B5B">
        <w:rPr>
          <w:rFonts w:ascii="Arial" w:hAnsi="Arial" w:cs="Arial"/>
          <w:color w:val="000000"/>
          <w:sz w:val="20"/>
          <w:szCs w:val="20"/>
        </w:rPr>
        <w:t>hour</w:t>
      </w:r>
      <w:r>
        <w:rPr>
          <w:rFonts w:ascii="Arial" w:hAnsi="Arial" w:cs="Arial"/>
          <w:color w:val="000000"/>
          <w:sz w:val="20"/>
          <w:szCs w:val="20"/>
        </w:rPr>
        <w:t xml:space="preserve"> airing on </w:t>
      </w:r>
      <w:r w:rsidR="00AB6B5B">
        <w:rPr>
          <w:rFonts w:ascii="Arial" w:hAnsi="Arial" w:cs="Arial"/>
          <w:color w:val="000000"/>
          <w:sz w:val="20"/>
          <w:szCs w:val="20"/>
        </w:rPr>
        <w:t>more than</w:t>
      </w:r>
      <w:r>
        <w:rPr>
          <w:rFonts w:ascii="Arial" w:hAnsi="Arial" w:cs="Arial"/>
          <w:color w:val="000000"/>
          <w:sz w:val="20"/>
          <w:szCs w:val="20"/>
        </w:rPr>
        <w:t xml:space="preserve"> 1,000 public television and radio stations </w:t>
      </w:r>
      <w:r w:rsidR="00AB6B5B">
        <w:rPr>
          <w:rFonts w:ascii="Arial" w:hAnsi="Arial" w:cs="Arial"/>
          <w:color w:val="000000"/>
          <w:sz w:val="20"/>
          <w:szCs w:val="20"/>
        </w:rPr>
        <w:t>worldwide</w:t>
      </w:r>
      <w:r w:rsidR="00AB6B5B" w:rsidRPr="00AB6B5B">
        <w:rPr>
          <w:rFonts w:ascii="Arial" w:hAnsi="Arial" w:cs="Arial"/>
          <w:color w:val="000000"/>
          <w:sz w:val="20"/>
          <w:szCs w:val="20"/>
        </w:rPr>
        <w:t xml:space="preserve">. Goodman is the first journalist to receive the Right Livelihood Award, widely known as the 'Alternative Nobel Prize' for "developing an innovative model of truly independent grassroots political journalism that brings to millions of people the </w:t>
      </w:r>
      <w:r w:rsidR="00AB6B5B">
        <w:rPr>
          <w:rFonts w:ascii="Arial" w:hAnsi="Arial" w:cs="Arial"/>
          <w:color w:val="000000"/>
          <w:sz w:val="20"/>
          <w:szCs w:val="20"/>
        </w:rPr>
        <w:t xml:space="preserve"> </w:t>
      </w:r>
      <w:r w:rsidR="00AB6B5B" w:rsidRPr="00AB6B5B">
        <w:rPr>
          <w:rFonts w:ascii="Arial" w:hAnsi="Arial" w:cs="Arial"/>
          <w:color w:val="000000"/>
          <w:sz w:val="20"/>
          <w:szCs w:val="20"/>
        </w:rPr>
        <w:t>alternative voices that are often excluded by the mainstream media." </w:t>
      </w:r>
    </w:p>
    <w:p w:rsidR="001240A5" w:rsidRDefault="001240A5" w:rsidP="001240A5">
      <w:pPr>
        <w:pStyle w:val="NormalWeb"/>
        <w:spacing w:before="0" w:beforeAutospacing="0" w:after="0" w:afterAutospacing="0"/>
        <w:ind w:left="-432"/>
        <w:rPr>
          <w:rFonts w:ascii="Arial" w:hAnsi="Arial" w:cs="Arial"/>
          <w:color w:val="000000"/>
          <w:sz w:val="22"/>
          <w:szCs w:val="22"/>
        </w:rPr>
      </w:pPr>
      <w:r>
        <w:rPr>
          <w:rFonts w:ascii="Arial" w:hAnsi="Arial" w:cs="Arial"/>
          <w:color w:val="000000"/>
          <w:sz w:val="20"/>
          <w:szCs w:val="20"/>
        </w:rPr>
        <w:t xml:space="preserve">Goodman was one of dozens </w:t>
      </w:r>
      <w:r w:rsidR="00A64FD8">
        <w:rPr>
          <w:rFonts w:ascii="Arial" w:hAnsi="Arial" w:cs="Arial"/>
          <w:color w:val="000000"/>
          <w:sz w:val="20"/>
          <w:szCs w:val="20"/>
        </w:rPr>
        <w:t xml:space="preserve">or journalists arrested by </w:t>
      </w:r>
      <w:proofErr w:type="gramStart"/>
      <w:r w:rsidR="00A64FD8">
        <w:rPr>
          <w:rFonts w:ascii="Arial" w:hAnsi="Arial" w:cs="Arial"/>
          <w:color w:val="000000"/>
          <w:sz w:val="20"/>
          <w:szCs w:val="20"/>
        </w:rPr>
        <w:t xml:space="preserve">Twin </w:t>
      </w:r>
      <w:r>
        <w:rPr>
          <w:rFonts w:ascii="Arial" w:hAnsi="Arial" w:cs="Arial"/>
          <w:color w:val="000000"/>
          <w:sz w:val="20"/>
          <w:szCs w:val="20"/>
        </w:rPr>
        <w:t>Cities</w:t>
      </w:r>
      <w:proofErr w:type="gramEnd"/>
      <w:r>
        <w:rPr>
          <w:rFonts w:ascii="Arial" w:hAnsi="Arial" w:cs="Arial"/>
          <w:color w:val="000000"/>
          <w:sz w:val="20"/>
          <w:szCs w:val="20"/>
        </w:rPr>
        <w:t xml:space="preserve"> police while covering demonstrations at the Republican National Convention in St. Paul in 2008.  Her subsequent federal lawsuit against local police and the Secret Service won a $100,000 settlement and a pledge by St. Paul police to implement a training program about the First Amendment rights of the press and public and the proper procedures for dealing with the press while covering demonstrations.</w:t>
      </w:r>
    </w:p>
    <w:p w:rsidR="001240A5" w:rsidRDefault="001240A5" w:rsidP="001240A5">
      <w:pPr>
        <w:pStyle w:val="NormalWeb"/>
        <w:spacing w:before="0" w:beforeAutospacing="0" w:after="0" w:afterAutospacing="0"/>
        <w:ind w:left="-360"/>
        <w:rPr>
          <w:rFonts w:ascii="Arial" w:hAnsi="Arial" w:cs="Arial"/>
          <w:color w:val="000000"/>
          <w:sz w:val="20"/>
          <w:szCs w:val="20"/>
        </w:rPr>
      </w:pPr>
    </w:p>
    <w:p w:rsidR="001240A5" w:rsidRDefault="001240A5" w:rsidP="001240A5">
      <w:pPr>
        <w:pStyle w:val="NormalWeb"/>
        <w:spacing w:before="0" w:beforeAutospacing="0" w:after="0" w:afterAutospacing="0"/>
        <w:ind w:left="-360"/>
        <w:rPr>
          <w:rFonts w:ascii="Arial" w:hAnsi="Arial" w:cs="Arial"/>
          <w:color w:val="000000"/>
          <w:sz w:val="22"/>
          <w:szCs w:val="22"/>
        </w:rPr>
      </w:pPr>
      <w:r>
        <w:rPr>
          <w:rFonts w:ascii="Arial" w:hAnsi="Arial" w:cs="Arial"/>
          <w:color w:val="000000"/>
          <w:sz w:val="20"/>
          <w:szCs w:val="20"/>
        </w:rPr>
        <w:t xml:space="preserve">Goodman is the author </w:t>
      </w:r>
      <w:r w:rsidR="00AB6B5B">
        <w:rPr>
          <w:rFonts w:ascii="Arial" w:hAnsi="Arial" w:cs="Arial"/>
          <w:color w:val="000000"/>
          <w:sz w:val="20"/>
          <w:szCs w:val="20"/>
        </w:rPr>
        <w:t>of</w:t>
      </w:r>
      <w:r>
        <w:rPr>
          <w:rFonts w:ascii="Arial" w:hAnsi="Arial" w:cs="Arial"/>
          <w:color w:val="000000"/>
          <w:sz w:val="20"/>
          <w:szCs w:val="20"/>
        </w:rPr>
        <w:t xml:space="preserve"> four </w:t>
      </w:r>
      <w:r w:rsidRPr="00AB6B5B">
        <w:rPr>
          <w:rFonts w:ascii="Arial" w:hAnsi="Arial" w:cs="Arial"/>
          <w:i/>
          <w:color w:val="000000"/>
          <w:sz w:val="20"/>
          <w:szCs w:val="20"/>
        </w:rPr>
        <w:t>New York Times</w:t>
      </w:r>
      <w:r>
        <w:rPr>
          <w:rFonts w:ascii="Arial" w:hAnsi="Arial" w:cs="Arial"/>
          <w:color w:val="000000"/>
          <w:sz w:val="20"/>
          <w:szCs w:val="20"/>
        </w:rPr>
        <w:t xml:space="preserve"> bestsellers.  Her latest book, </w:t>
      </w:r>
      <w:r>
        <w:rPr>
          <w:rFonts w:ascii="Arial" w:hAnsi="Arial" w:cs="Arial"/>
          <w:i/>
          <w:iCs/>
          <w:color w:val="000000"/>
          <w:sz w:val="20"/>
          <w:szCs w:val="20"/>
        </w:rPr>
        <w:t xml:space="preserve">Breaking the Sound </w:t>
      </w:r>
      <w:r w:rsidR="00AB6B5B">
        <w:rPr>
          <w:rFonts w:ascii="Arial" w:hAnsi="Arial" w:cs="Arial"/>
          <w:i/>
          <w:iCs/>
          <w:color w:val="000000"/>
          <w:sz w:val="20"/>
          <w:szCs w:val="20"/>
        </w:rPr>
        <w:t>Barrier</w:t>
      </w:r>
      <w:r>
        <w:rPr>
          <w:rFonts w:ascii="Arial" w:hAnsi="Arial" w:cs="Arial"/>
          <w:i/>
          <w:iCs/>
          <w:color w:val="000000"/>
          <w:sz w:val="20"/>
          <w:szCs w:val="20"/>
        </w:rPr>
        <w:t xml:space="preserve">, </w:t>
      </w:r>
      <w:r>
        <w:rPr>
          <w:rFonts w:ascii="Arial" w:hAnsi="Arial" w:cs="Arial"/>
          <w:color w:val="000000"/>
          <w:sz w:val="20"/>
          <w:szCs w:val="20"/>
        </w:rPr>
        <w:t>is about the power of independent journalism in the struggle for a better world. A book signing will follow the awards ceremony and speech.</w:t>
      </w:r>
    </w:p>
    <w:p w:rsidR="001240A5" w:rsidRDefault="001240A5" w:rsidP="001240A5">
      <w:pPr>
        <w:pStyle w:val="NormalWeb"/>
        <w:spacing w:before="0" w:beforeAutospacing="0" w:after="0" w:afterAutospacing="0"/>
        <w:ind w:left="-360"/>
        <w:rPr>
          <w:rFonts w:ascii="Arial" w:hAnsi="Arial" w:cs="Arial"/>
          <w:color w:val="000000"/>
          <w:sz w:val="20"/>
          <w:szCs w:val="20"/>
        </w:rPr>
      </w:pPr>
    </w:p>
    <w:p w:rsidR="001240A5" w:rsidRDefault="001240A5" w:rsidP="001240A5">
      <w:pPr>
        <w:pStyle w:val="NormalWeb"/>
        <w:spacing w:before="0" w:beforeAutospacing="0" w:after="0" w:afterAutospacing="0"/>
        <w:ind w:left="-360"/>
        <w:rPr>
          <w:rFonts w:ascii="Arial" w:hAnsi="Arial" w:cs="Arial"/>
          <w:color w:val="000000"/>
          <w:sz w:val="20"/>
          <w:szCs w:val="20"/>
        </w:rPr>
      </w:pPr>
      <w:r>
        <w:rPr>
          <w:rFonts w:ascii="Arial" w:hAnsi="Arial" w:cs="Arial"/>
          <w:color w:val="000000"/>
          <w:sz w:val="20"/>
          <w:szCs w:val="20"/>
        </w:rPr>
        <w:t xml:space="preserve">The John R. Finnegan Freedom of Information Award was established by MNCOGI in 1989 and is named for the retired senior vice-president and assistant publisher of the </w:t>
      </w:r>
      <w:r>
        <w:rPr>
          <w:rFonts w:ascii="Arial" w:hAnsi="Arial" w:cs="Arial"/>
          <w:i/>
          <w:iCs/>
          <w:color w:val="000000"/>
          <w:sz w:val="20"/>
          <w:szCs w:val="20"/>
        </w:rPr>
        <w:t>St. Paul Pioneer Press.  </w:t>
      </w:r>
      <w:r>
        <w:rPr>
          <w:rFonts w:ascii="Arial" w:hAnsi="Arial" w:cs="Arial"/>
          <w:color w:val="000000"/>
          <w:sz w:val="20"/>
          <w:szCs w:val="20"/>
        </w:rPr>
        <w:t>Finnegan is a life-long stalwart of open meetings, open records and the First Amendment.</w:t>
      </w:r>
      <w:r w:rsidR="00C41C2B">
        <w:rPr>
          <w:rFonts w:ascii="Arial" w:hAnsi="Arial" w:cs="Arial"/>
          <w:color w:val="000000"/>
          <w:sz w:val="20"/>
          <w:szCs w:val="20"/>
        </w:rPr>
        <w:t xml:space="preserve"> </w:t>
      </w:r>
    </w:p>
    <w:p w:rsidR="001570F6" w:rsidRDefault="001570F6" w:rsidP="001240A5">
      <w:pPr>
        <w:pStyle w:val="NormalWeb"/>
        <w:spacing w:before="0" w:beforeAutospacing="0" w:after="0" w:afterAutospacing="0"/>
        <w:ind w:left="-360"/>
        <w:rPr>
          <w:rFonts w:ascii="Arial" w:hAnsi="Arial" w:cs="Arial"/>
          <w:color w:val="000000"/>
          <w:sz w:val="20"/>
          <w:szCs w:val="20"/>
        </w:rPr>
      </w:pPr>
    </w:p>
    <w:p w:rsidR="001240A5" w:rsidRDefault="001240A5" w:rsidP="001240A5">
      <w:pPr>
        <w:pStyle w:val="NormalWeb"/>
        <w:spacing w:before="0" w:beforeAutospacing="0" w:after="0" w:afterAutospacing="0"/>
        <w:ind w:left="-360"/>
        <w:rPr>
          <w:rFonts w:ascii="Arial" w:hAnsi="Arial" w:cs="Arial"/>
          <w:color w:val="000000"/>
          <w:sz w:val="22"/>
          <w:szCs w:val="22"/>
        </w:rPr>
      </w:pPr>
      <w:r>
        <w:rPr>
          <w:rFonts w:ascii="Arial" w:hAnsi="Arial" w:cs="Arial"/>
          <w:color w:val="000000"/>
          <w:sz w:val="20"/>
          <w:szCs w:val="20"/>
        </w:rPr>
        <w:t xml:space="preserve">Freedom of Information Day is usually commemorated each year on March 16, the birth date of James Madison, champion of access and transparency in government.  This year’s ceremony was moved to March 23rd </w:t>
      </w:r>
      <w:r w:rsidR="00AB6B5B">
        <w:rPr>
          <w:rFonts w:ascii="Arial" w:hAnsi="Arial" w:cs="Arial"/>
          <w:color w:val="000000"/>
          <w:sz w:val="20"/>
          <w:szCs w:val="20"/>
        </w:rPr>
        <w:t>so that Ms. Goodman could join us</w:t>
      </w:r>
      <w:r>
        <w:rPr>
          <w:rFonts w:ascii="Arial" w:hAnsi="Arial" w:cs="Arial"/>
          <w:color w:val="000000"/>
          <w:sz w:val="20"/>
          <w:szCs w:val="20"/>
        </w:rPr>
        <w:t>.</w:t>
      </w:r>
    </w:p>
    <w:p w:rsidR="001240A5" w:rsidRDefault="001240A5" w:rsidP="001240A5">
      <w:pPr>
        <w:pStyle w:val="NormalWeb"/>
        <w:spacing w:before="0" w:beforeAutospacing="0" w:after="0" w:afterAutospacing="0"/>
        <w:ind w:left="-360"/>
        <w:rPr>
          <w:rFonts w:ascii="Arial" w:hAnsi="Arial" w:cs="Arial"/>
          <w:color w:val="000000"/>
          <w:sz w:val="20"/>
          <w:szCs w:val="20"/>
        </w:rPr>
      </w:pPr>
    </w:p>
    <w:p w:rsidR="0072233D" w:rsidRPr="0072233D" w:rsidRDefault="0072233D" w:rsidP="0072233D">
      <w:pPr>
        <w:pStyle w:val="NormalWeb"/>
        <w:spacing w:before="0" w:beforeAutospacing="0" w:after="0" w:afterAutospacing="0"/>
        <w:ind w:left="-360"/>
        <w:rPr>
          <w:rFonts w:ascii="Arial" w:hAnsi="Arial" w:cs="Arial"/>
          <w:color w:val="000000"/>
          <w:sz w:val="20"/>
          <w:szCs w:val="20"/>
        </w:rPr>
      </w:pPr>
      <w:r w:rsidRPr="0072233D">
        <w:rPr>
          <w:rFonts w:ascii="Arial" w:hAnsi="Arial" w:cs="Arial"/>
          <w:color w:val="000000"/>
          <w:sz w:val="20"/>
          <w:szCs w:val="20"/>
        </w:rPr>
        <w:t xml:space="preserve">Additional information is available on the MNCOGI website at </w:t>
      </w:r>
      <w:hyperlink r:id="rId7" w:history="1">
        <w:r w:rsidRPr="0072233D">
          <w:rPr>
            <w:rFonts w:ascii="Arial" w:hAnsi="Arial" w:cs="Arial"/>
            <w:color w:val="000000"/>
            <w:sz w:val="20"/>
            <w:szCs w:val="20"/>
          </w:rPr>
          <w:t>www.mncogi.org</w:t>
        </w:r>
      </w:hyperlink>
    </w:p>
    <w:p w:rsidR="0072233D" w:rsidRPr="0072233D" w:rsidRDefault="003E6666" w:rsidP="0072233D">
      <w:pPr>
        <w:pStyle w:val="NormalWeb"/>
        <w:spacing w:before="0" w:beforeAutospacing="0" w:after="0" w:afterAutospacing="0"/>
        <w:ind w:left="-360"/>
        <w:rPr>
          <w:rFonts w:ascii="Arial" w:hAnsi="Arial" w:cs="Arial"/>
          <w:color w:val="000000"/>
          <w:sz w:val="20"/>
          <w:szCs w:val="20"/>
        </w:rPr>
      </w:pPr>
      <w:r>
        <w:rPr>
          <w:rFonts w:ascii="Arial" w:hAnsi="Arial" w:cs="Arial"/>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0.25pt;margin-top:13.35pt;width:481.5pt;height:0;z-index:251659264" o:connectortype="straight"/>
        </w:pict>
      </w:r>
      <w:r w:rsidR="0072233D" w:rsidRPr="0072233D">
        <w:rPr>
          <w:rFonts w:ascii="Arial" w:hAnsi="Arial" w:cs="Arial"/>
          <w:color w:val="000000"/>
          <w:sz w:val="20"/>
          <w:szCs w:val="20"/>
        </w:rPr>
        <w:t>Or contact MNC</w:t>
      </w:r>
      <w:r w:rsidR="003C3233">
        <w:rPr>
          <w:rFonts w:ascii="Arial" w:hAnsi="Arial" w:cs="Arial"/>
          <w:color w:val="000000"/>
          <w:sz w:val="20"/>
          <w:szCs w:val="20"/>
        </w:rPr>
        <w:t xml:space="preserve">OGI Chair Helen Burke at MNCOGI </w:t>
      </w:r>
      <w:r w:rsidR="0072233D" w:rsidRPr="0072233D">
        <w:rPr>
          <w:rFonts w:ascii="Arial" w:hAnsi="Arial" w:cs="Arial"/>
          <w:color w:val="000000"/>
          <w:sz w:val="20"/>
          <w:szCs w:val="20"/>
        </w:rPr>
        <w:t>[at] gmail.org.</w:t>
      </w:r>
    </w:p>
    <w:p w:rsidR="0072233D" w:rsidRPr="0072233D" w:rsidRDefault="0072233D" w:rsidP="0072233D">
      <w:pPr>
        <w:pStyle w:val="NormalWeb"/>
        <w:spacing w:before="0" w:beforeAutospacing="0" w:after="0" w:afterAutospacing="0"/>
        <w:ind w:left="-360"/>
        <w:rPr>
          <w:rFonts w:ascii="Arial" w:hAnsi="Arial" w:cs="Arial"/>
          <w:color w:val="000000"/>
          <w:sz w:val="20"/>
          <w:szCs w:val="20"/>
        </w:rPr>
      </w:pPr>
    </w:p>
    <w:p w:rsidR="0072233D" w:rsidRPr="0072233D" w:rsidRDefault="0072233D" w:rsidP="0072233D">
      <w:pPr>
        <w:pStyle w:val="NormalWeb"/>
        <w:spacing w:before="0" w:beforeAutospacing="0" w:after="0" w:afterAutospacing="0"/>
        <w:ind w:left="-360"/>
        <w:rPr>
          <w:rFonts w:ascii="Arial" w:hAnsi="Arial" w:cs="Arial"/>
          <w:color w:val="000000"/>
          <w:sz w:val="20"/>
          <w:szCs w:val="20"/>
        </w:rPr>
      </w:pPr>
      <w:r w:rsidRPr="0072233D">
        <w:rPr>
          <w:rFonts w:ascii="Arial" w:hAnsi="Arial" w:cs="Arial"/>
          <w:color w:val="000000"/>
          <w:sz w:val="20"/>
          <w:szCs w:val="20"/>
        </w:rPr>
        <w:t xml:space="preserve">MNCOGI is a 501(c) 3 nonprofit organization committed to the public’s right to know, the promotion of public access to government information and transparency of government operations. MNCOGI Board members are John Borger; Helen Burke, Chair; Kirsten Clark; Hal Davis, Duchesne Drew; Don </w:t>
      </w:r>
      <w:proofErr w:type="spellStart"/>
      <w:r w:rsidRPr="0072233D">
        <w:rPr>
          <w:rFonts w:ascii="Arial" w:hAnsi="Arial" w:cs="Arial"/>
          <w:color w:val="000000"/>
          <w:sz w:val="20"/>
          <w:szCs w:val="20"/>
        </w:rPr>
        <w:t>Gemberling</w:t>
      </w:r>
      <w:proofErr w:type="spellEnd"/>
      <w:r w:rsidRPr="0072233D">
        <w:rPr>
          <w:rFonts w:ascii="Arial" w:hAnsi="Arial" w:cs="Arial"/>
          <w:color w:val="000000"/>
          <w:sz w:val="20"/>
          <w:szCs w:val="20"/>
        </w:rPr>
        <w:t xml:space="preserve">, Secretary; Art Hughes; Gary Hill; Jane </w:t>
      </w:r>
      <w:proofErr w:type="spellStart"/>
      <w:r w:rsidRPr="0072233D">
        <w:rPr>
          <w:rFonts w:ascii="Arial" w:hAnsi="Arial" w:cs="Arial"/>
          <w:color w:val="000000"/>
          <w:sz w:val="20"/>
          <w:szCs w:val="20"/>
        </w:rPr>
        <w:t>Kirtley</w:t>
      </w:r>
      <w:proofErr w:type="spellEnd"/>
      <w:r w:rsidRPr="0072233D">
        <w:rPr>
          <w:rFonts w:ascii="Arial" w:hAnsi="Arial" w:cs="Arial"/>
          <w:color w:val="000000"/>
          <w:sz w:val="20"/>
          <w:szCs w:val="20"/>
        </w:rPr>
        <w:t xml:space="preserve">, Robbie </w:t>
      </w:r>
      <w:proofErr w:type="spellStart"/>
      <w:r w:rsidRPr="0072233D">
        <w:rPr>
          <w:rFonts w:ascii="Arial" w:hAnsi="Arial" w:cs="Arial"/>
          <w:color w:val="000000"/>
          <w:sz w:val="20"/>
          <w:szCs w:val="20"/>
        </w:rPr>
        <w:t>LaFleur</w:t>
      </w:r>
      <w:proofErr w:type="spellEnd"/>
      <w:r w:rsidRPr="0072233D">
        <w:rPr>
          <w:rFonts w:ascii="Arial" w:hAnsi="Arial" w:cs="Arial"/>
          <w:color w:val="000000"/>
          <w:sz w:val="20"/>
          <w:szCs w:val="20"/>
        </w:rPr>
        <w:t>, Treasurer.</w:t>
      </w:r>
    </w:p>
    <w:p w:rsidR="0072233D" w:rsidRDefault="0072233D" w:rsidP="001240A5">
      <w:pPr>
        <w:pStyle w:val="NormalWeb"/>
        <w:spacing w:before="0" w:beforeAutospacing="0" w:after="0" w:afterAutospacing="0"/>
        <w:ind w:left="-360"/>
        <w:rPr>
          <w:rFonts w:ascii="Arial" w:hAnsi="Arial" w:cs="Arial"/>
          <w:color w:val="000000"/>
          <w:sz w:val="22"/>
          <w:szCs w:val="22"/>
        </w:rPr>
      </w:pPr>
    </w:p>
    <w:p w:rsidR="00C41C2B" w:rsidRPr="001240A5" w:rsidRDefault="00C41C2B" w:rsidP="001240A5"/>
    <w:sectPr w:rsidR="00C41C2B" w:rsidRPr="001240A5" w:rsidSect="00E67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0A5"/>
    <w:rsid w:val="0004585B"/>
    <w:rsid w:val="001240A5"/>
    <w:rsid w:val="001570F6"/>
    <w:rsid w:val="00226BA4"/>
    <w:rsid w:val="0036375B"/>
    <w:rsid w:val="003C3233"/>
    <w:rsid w:val="003E6666"/>
    <w:rsid w:val="00414AFB"/>
    <w:rsid w:val="006037CB"/>
    <w:rsid w:val="006210CD"/>
    <w:rsid w:val="00694D48"/>
    <w:rsid w:val="006C798E"/>
    <w:rsid w:val="0072233D"/>
    <w:rsid w:val="00766975"/>
    <w:rsid w:val="00884C41"/>
    <w:rsid w:val="00A64FD8"/>
    <w:rsid w:val="00AB6B5B"/>
    <w:rsid w:val="00B94BE3"/>
    <w:rsid w:val="00C338B8"/>
    <w:rsid w:val="00C41C2B"/>
    <w:rsid w:val="00DA6D87"/>
    <w:rsid w:val="00E67980"/>
    <w:rsid w:val="00E73159"/>
    <w:rsid w:val="00F20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8B8"/>
    <w:pPr>
      <w:spacing w:after="0" w:line="240" w:lineRule="auto"/>
    </w:pPr>
  </w:style>
  <w:style w:type="paragraph" w:styleId="NormalWeb">
    <w:name w:val="Normal (Web)"/>
    <w:basedOn w:val="Normal"/>
    <w:semiHidden/>
    <w:unhideWhenUsed/>
    <w:rsid w:val="001240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4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A5"/>
    <w:rPr>
      <w:rFonts w:ascii="Tahoma" w:hAnsi="Tahoma" w:cs="Tahoma"/>
      <w:sz w:val="16"/>
      <w:szCs w:val="16"/>
    </w:rPr>
  </w:style>
  <w:style w:type="character" w:styleId="Hyperlink">
    <w:name w:val="Hyperlink"/>
    <w:basedOn w:val="DefaultParagraphFont"/>
    <w:uiPriority w:val="99"/>
    <w:unhideWhenUsed/>
    <w:rsid w:val="007223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2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cog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CA2C-BDD9-4B8B-99E0-5178AA32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HCL</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dc:creator>
  <cp:keywords/>
  <dc:description/>
  <cp:lastModifiedBy>HCL</cp:lastModifiedBy>
  <cp:revision>8</cp:revision>
  <dcterms:created xsi:type="dcterms:W3CDTF">2012-02-27T17:44:00Z</dcterms:created>
  <dcterms:modified xsi:type="dcterms:W3CDTF">2012-02-28T21:14:00Z</dcterms:modified>
</cp:coreProperties>
</file>