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F5B" w:rsidRPr="004A4F5B" w:rsidRDefault="004A4F5B" w:rsidP="004A4F5B">
      <w:pPr>
        <w:ind w:left="-270"/>
        <w:jc w:val="center"/>
        <w:rPr>
          <w:rFonts w:eastAsia="Times New Roman"/>
        </w:rPr>
      </w:pPr>
      <w:r w:rsidRPr="004A4F5B">
        <w:rPr>
          <w:rFonts w:eastAsia="Times New Roman"/>
          <w:b/>
          <w:bCs/>
          <w:color w:val="000000"/>
        </w:rPr>
        <w:t>NOMINATION FORM</w:t>
      </w:r>
    </w:p>
    <w:p w:rsidR="004A4F5B" w:rsidRPr="004A4F5B" w:rsidRDefault="004A4F5B" w:rsidP="004A4F5B">
      <w:pPr>
        <w:ind w:left="-270"/>
        <w:jc w:val="center"/>
        <w:rPr>
          <w:rFonts w:eastAsia="Times New Roman"/>
        </w:rPr>
      </w:pPr>
      <w:hyperlink r:id="rId6" w:history="1">
        <w:r w:rsidRPr="004A4F5B">
          <w:rPr>
            <w:rStyle w:val="Hyperlink"/>
            <w:rFonts w:eastAsia="Times New Roman"/>
            <w:b/>
            <w:bCs/>
          </w:rPr>
          <w:t>THE JOHN R. FINNEGAN FREEDOM OF INFORMATON</w:t>
        </w:r>
        <w:r>
          <w:rPr>
            <w:rStyle w:val="Hyperlink"/>
            <w:rFonts w:eastAsia="Times New Roman"/>
            <w:b/>
            <w:bCs/>
          </w:rPr>
          <w:t xml:space="preserve"> (FOI)</w:t>
        </w:r>
        <w:r w:rsidRPr="004A4F5B">
          <w:rPr>
            <w:rStyle w:val="Hyperlink"/>
            <w:rFonts w:eastAsia="Times New Roman"/>
            <w:b/>
            <w:bCs/>
          </w:rPr>
          <w:t xml:space="preserve"> AWARD</w:t>
        </w:r>
      </w:hyperlink>
    </w:p>
    <w:p w:rsidR="004A4F5B" w:rsidRPr="004A4F5B" w:rsidRDefault="004A4F5B" w:rsidP="004A4F5B">
      <w:pPr>
        <w:ind w:left="-270"/>
        <w:jc w:val="center"/>
        <w:rPr>
          <w:rFonts w:eastAsia="Times New Roman"/>
        </w:rPr>
      </w:pPr>
      <w:r w:rsidRPr="004A4F5B">
        <w:rPr>
          <w:rFonts w:eastAsia="Times New Roman"/>
          <w:b/>
          <w:bCs/>
          <w:color w:val="000000"/>
        </w:rPr>
        <w:t>Presented by the Minnesota Coalition on Government Information (MNCOGI)</w:t>
      </w:r>
    </w:p>
    <w:p w:rsidR="0028658C" w:rsidRDefault="0028658C" w:rsidP="0028658C">
      <w:pPr>
        <w:spacing w:before="100" w:beforeAutospacing="1" w:after="100" w:afterAutospacing="1"/>
        <w:rPr>
          <w:rFonts w:ascii="Cambria" w:hAnsi="Cambria"/>
        </w:rPr>
      </w:pPr>
      <w:r>
        <w:rPr>
          <w:rFonts w:eastAsia="Times New Roman"/>
          <w:color w:val="000000"/>
        </w:rPr>
        <w:t>T</w:t>
      </w:r>
      <w:r w:rsidR="004A4F5B" w:rsidRPr="004A4F5B">
        <w:rPr>
          <w:rFonts w:eastAsia="Times New Roman"/>
          <w:color w:val="000000"/>
        </w:rPr>
        <w:t xml:space="preserve">he Finnegan Freedom of Information award is annually presented by MNCOGI in the spirit of Mr. Finnegan's </w:t>
      </w:r>
      <w:r>
        <w:rPr>
          <w:rFonts w:ascii="Cambria" w:hAnsi="Cambria"/>
        </w:rPr>
        <w:t xml:space="preserve">demonstrated leadership and commitment to the freedom of information and its power to effect change. </w:t>
      </w:r>
      <w:r w:rsidR="004A4F5B" w:rsidRPr="004A4F5B">
        <w:rPr>
          <w:rFonts w:eastAsia="Times New Roman"/>
          <w:color w:val="000000"/>
        </w:rPr>
        <w:t xml:space="preserve">The award may be given to individuals or organizations. </w:t>
      </w:r>
      <w:r>
        <w:rPr>
          <w:rFonts w:ascii="Cambria" w:hAnsi="Cambria"/>
        </w:rPr>
        <w:t xml:space="preserve">MNCOGI may give either a current year award, a Lifetime Achievement Award, or both for any given award year. </w:t>
      </w:r>
    </w:p>
    <w:p w:rsidR="004A4F5B" w:rsidRDefault="0028658C" w:rsidP="0028658C">
      <w:pPr>
        <w:spacing w:before="100" w:beforeAutospacing="1"/>
      </w:pPr>
      <w:r>
        <w:rPr>
          <w:rFonts w:ascii="Cambria" w:hAnsi="Cambria"/>
          <w:color w:val="000000"/>
        </w:rPr>
        <w:t xml:space="preserve">The Award Selection Committee is comprised of the MNCOGI Board. Please address any statements that are relevant to your nominee and be sure that the end result is no longer than 3 pages. </w:t>
      </w:r>
      <w:r>
        <w:rPr>
          <w:rFonts w:ascii="Cambria" w:hAnsi="Cambria"/>
          <w:color w:val="000000"/>
        </w:rPr>
        <w:t xml:space="preserve"> </w:t>
      </w:r>
      <w:r w:rsidR="004A4F5B" w:rsidRPr="004A4F5B">
        <w:rPr>
          <w:rFonts w:eastAsia="Times New Roman"/>
          <w:color w:val="000000"/>
        </w:rPr>
        <w:t xml:space="preserve">This form must be used to make a nomination; it is also available online, </w:t>
      </w:r>
      <w:hyperlink r:id="rId7" w:history="1">
        <w:r w:rsidR="004A4F5B" w:rsidRPr="004A4F5B">
          <w:rPr>
            <w:rFonts w:eastAsia="Times New Roman"/>
            <w:color w:val="0000FF"/>
            <w:u w:val="single"/>
          </w:rPr>
          <w:t>http://www.mncogi.org/finneg</w:t>
        </w:r>
        <w:r w:rsidR="004A4F5B" w:rsidRPr="004A4F5B">
          <w:rPr>
            <w:rFonts w:eastAsia="Times New Roman"/>
            <w:color w:val="0000FF"/>
            <w:u w:val="single"/>
          </w:rPr>
          <w:t>an-foi-award/</w:t>
        </w:r>
      </w:hyperlink>
      <w:r w:rsidR="004A4F5B" w:rsidRPr="004A4F5B">
        <w:rPr>
          <w:rFonts w:eastAsia="Times New Roman"/>
          <w:color w:val="000000"/>
        </w:rPr>
        <w:t xml:space="preserve">. Please provide contact information below for both the nominator and the nominee.  If you have questions, e-mail </w:t>
      </w:r>
      <w:hyperlink r:id="rId8" w:history="1">
        <w:proofErr w:type="spellStart"/>
        <w:r w:rsidR="004A4F5B" w:rsidRPr="004A4F5B">
          <w:rPr>
            <w:rFonts w:eastAsia="Times New Roman"/>
            <w:color w:val="0000FF"/>
            <w:u w:val="single"/>
          </w:rPr>
          <w:t>mncogi</w:t>
        </w:r>
        <w:proofErr w:type="spellEnd"/>
        <w:r w:rsidR="004A4F5B" w:rsidRPr="004A4F5B">
          <w:rPr>
            <w:rFonts w:eastAsia="Times New Roman"/>
            <w:color w:val="0000FF"/>
            <w:u w:val="single"/>
          </w:rPr>
          <w:t xml:space="preserve"> [at] gmail.com</w:t>
        </w:r>
      </w:hyperlink>
      <w:r w:rsidR="004A4F5B" w:rsidRPr="004A4F5B">
        <w:rPr>
          <w:rFonts w:eastAsia="Times New Roman"/>
          <w:color w:val="000000"/>
        </w:rPr>
        <w:t>.  </w:t>
      </w:r>
      <w:r w:rsidR="004A4F5B" w:rsidRPr="004A4F5B">
        <w:rPr>
          <w:rFonts w:eastAsia="Times New Roman"/>
          <w:b/>
          <w:bCs/>
          <w:color w:val="000000"/>
        </w:rPr>
        <w:t>All nominations</w:t>
      </w:r>
      <w:r w:rsidR="004A4F5B" w:rsidRPr="004A4F5B">
        <w:rPr>
          <w:rFonts w:eastAsia="Times New Roman"/>
          <w:color w:val="000000"/>
        </w:rPr>
        <w:t xml:space="preserve"> </w:t>
      </w:r>
      <w:r w:rsidR="004A4F5B" w:rsidRPr="004A4F5B">
        <w:rPr>
          <w:rFonts w:eastAsia="Times New Roman"/>
          <w:b/>
          <w:bCs/>
          <w:color w:val="000000"/>
        </w:rPr>
        <w:t>must be recei</w:t>
      </w:r>
      <w:r w:rsidR="004A4F5B">
        <w:rPr>
          <w:rFonts w:eastAsia="Times New Roman"/>
          <w:b/>
          <w:bCs/>
          <w:color w:val="000000"/>
        </w:rPr>
        <w:t>ved by Monday, February 22, 2016</w:t>
      </w:r>
      <w:r w:rsidR="004A4F5B" w:rsidRPr="004A4F5B">
        <w:rPr>
          <w:rFonts w:eastAsia="Times New Roman"/>
          <w:b/>
          <w:bCs/>
          <w:color w:val="000000"/>
        </w:rPr>
        <w:t>.</w:t>
      </w:r>
      <w:r w:rsidRPr="0028658C">
        <w:rPr>
          <w:rFonts w:ascii="Cambria" w:hAnsi="Cambria"/>
          <w:color w:val="000000"/>
        </w:rPr>
        <w:t xml:space="preserve"> </w:t>
      </w:r>
    </w:p>
    <w:p w:rsidR="0028658C" w:rsidRPr="004A4F5B" w:rsidRDefault="0028658C" w:rsidP="0028658C">
      <w:pPr>
        <w:pStyle w:val="NoSpacing"/>
      </w:pPr>
    </w:p>
    <w:p w:rsidR="004A4F5B" w:rsidRPr="004A4F5B" w:rsidRDefault="004A4F5B" w:rsidP="004A4F5B">
      <w:pPr>
        <w:rPr>
          <w:rFonts w:eastAsia="Times New Roman"/>
        </w:rPr>
      </w:pPr>
      <w:r w:rsidRPr="004A4F5B">
        <w:rPr>
          <w:rFonts w:eastAsia="Times New Roman"/>
          <w:color w:val="000000"/>
        </w:rPr>
        <w:t>Date of Nomination:  </w:t>
      </w:r>
      <w:r w:rsidRPr="004A4F5B">
        <w:rPr>
          <w:rFonts w:eastAsia="Times New Roman"/>
          <w:color w:val="000000"/>
        </w:rPr>
        <w:tab/>
      </w:r>
      <w:r w:rsidRPr="004A4F5B">
        <w:rPr>
          <w:rFonts w:eastAsia="Times New Roman"/>
          <w:color w:val="000000"/>
        </w:rPr>
        <w:tab/>
        <w:t>_______________________</w:t>
      </w:r>
    </w:p>
    <w:p w:rsidR="004A4F5B" w:rsidRPr="004A4F5B" w:rsidRDefault="004A4F5B" w:rsidP="004A4F5B">
      <w:pPr>
        <w:rPr>
          <w:rFonts w:eastAsia="Times New Roman"/>
        </w:rPr>
      </w:pPr>
    </w:p>
    <w:p w:rsidR="004A4F5B" w:rsidRPr="004A4F5B" w:rsidRDefault="004A4F5B" w:rsidP="004A4F5B">
      <w:pPr>
        <w:rPr>
          <w:rFonts w:eastAsia="Times New Roman"/>
        </w:rPr>
      </w:pPr>
      <w:r w:rsidRPr="004A4F5B">
        <w:rPr>
          <w:rFonts w:eastAsia="Times New Roman"/>
          <w:color w:val="000000"/>
        </w:rPr>
        <w:t xml:space="preserve">Name and preferred means of contact (e-mail, phone, street address) of </w:t>
      </w:r>
      <w:r w:rsidRPr="004A4F5B">
        <w:rPr>
          <w:rFonts w:eastAsia="Times New Roman"/>
          <w:i/>
          <w:iCs/>
          <w:color w:val="000000"/>
          <w:u w:val="single"/>
        </w:rPr>
        <w:t>nominator</w:t>
      </w:r>
    </w:p>
    <w:p w:rsidR="004A4F5B" w:rsidRPr="004A4F5B" w:rsidRDefault="004A4F5B" w:rsidP="004A4F5B">
      <w:pPr>
        <w:ind w:left="720"/>
        <w:rPr>
          <w:rFonts w:eastAsia="Times New Roman"/>
        </w:rPr>
      </w:pPr>
      <w:r w:rsidRPr="004A4F5B">
        <w:rPr>
          <w:rFonts w:eastAsia="Times New Roman"/>
          <w:color w:val="000000"/>
        </w:rPr>
        <w:t>__________________________________________</w:t>
      </w:r>
    </w:p>
    <w:p w:rsidR="004A4F5B" w:rsidRPr="004A4F5B" w:rsidRDefault="004A4F5B" w:rsidP="004A4F5B">
      <w:pPr>
        <w:ind w:left="720"/>
        <w:rPr>
          <w:rFonts w:eastAsia="Times New Roman"/>
        </w:rPr>
      </w:pPr>
      <w:r w:rsidRPr="004A4F5B">
        <w:rPr>
          <w:rFonts w:eastAsia="Times New Roman"/>
          <w:color w:val="000000"/>
        </w:rPr>
        <w:t>__________________________________________</w:t>
      </w:r>
    </w:p>
    <w:p w:rsidR="004A4F5B" w:rsidRPr="004A4F5B" w:rsidRDefault="004A4F5B" w:rsidP="004A4F5B">
      <w:pPr>
        <w:ind w:left="720"/>
        <w:rPr>
          <w:rFonts w:eastAsia="Times New Roman"/>
        </w:rPr>
      </w:pPr>
      <w:r w:rsidRPr="004A4F5B">
        <w:rPr>
          <w:rFonts w:eastAsia="Times New Roman"/>
          <w:color w:val="000000"/>
        </w:rPr>
        <w:t>__________________________________________</w:t>
      </w:r>
    </w:p>
    <w:p w:rsidR="004A4F5B" w:rsidRPr="004A4F5B" w:rsidRDefault="004A4F5B" w:rsidP="004A4F5B">
      <w:pPr>
        <w:rPr>
          <w:rFonts w:eastAsia="Times New Roman"/>
        </w:rPr>
      </w:pPr>
    </w:p>
    <w:p w:rsidR="004A4F5B" w:rsidRPr="004A4F5B" w:rsidRDefault="004A4F5B" w:rsidP="004A4F5B">
      <w:pPr>
        <w:rPr>
          <w:rFonts w:eastAsia="Times New Roman"/>
        </w:rPr>
      </w:pPr>
      <w:r w:rsidRPr="004A4F5B">
        <w:rPr>
          <w:rFonts w:eastAsia="Times New Roman"/>
          <w:color w:val="000000"/>
        </w:rPr>
        <w:t xml:space="preserve">Name and preferred means of contact (e-mail, phone, street address) of </w:t>
      </w:r>
      <w:r w:rsidRPr="004A4F5B">
        <w:rPr>
          <w:rFonts w:eastAsia="Times New Roman"/>
          <w:i/>
          <w:iCs/>
          <w:color w:val="000000"/>
          <w:u w:val="single"/>
        </w:rPr>
        <w:t>nominee</w:t>
      </w:r>
    </w:p>
    <w:p w:rsidR="004A4F5B" w:rsidRPr="004A4F5B" w:rsidRDefault="004A4F5B" w:rsidP="004A4F5B">
      <w:pPr>
        <w:ind w:left="720"/>
        <w:rPr>
          <w:rFonts w:eastAsia="Times New Roman"/>
        </w:rPr>
      </w:pPr>
      <w:r w:rsidRPr="004A4F5B">
        <w:rPr>
          <w:rFonts w:eastAsia="Times New Roman"/>
          <w:color w:val="000000"/>
        </w:rPr>
        <w:t>___________________________________________</w:t>
      </w:r>
    </w:p>
    <w:p w:rsidR="004A4F5B" w:rsidRPr="004A4F5B" w:rsidRDefault="004A4F5B" w:rsidP="004A4F5B">
      <w:pPr>
        <w:ind w:left="720"/>
        <w:rPr>
          <w:rFonts w:eastAsia="Times New Roman"/>
        </w:rPr>
      </w:pPr>
      <w:r w:rsidRPr="004A4F5B">
        <w:rPr>
          <w:rFonts w:eastAsia="Times New Roman"/>
          <w:color w:val="000000"/>
        </w:rPr>
        <w:t>___________________________________________</w:t>
      </w:r>
    </w:p>
    <w:p w:rsidR="004A4F5B" w:rsidRPr="0028658C" w:rsidRDefault="004A4F5B" w:rsidP="0028658C">
      <w:pPr>
        <w:ind w:left="720"/>
        <w:rPr>
          <w:rFonts w:eastAsia="Times New Roman"/>
        </w:rPr>
      </w:pPr>
      <w:r w:rsidRPr="004A4F5B">
        <w:rPr>
          <w:rFonts w:eastAsia="Times New Roman"/>
          <w:color w:val="000000"/>
        </w:rPr>
        <w:t>___________________________________________</w:t>
      </w:r>
    </w:p>
    <w:p w:rsidR="0028658C" w:rsidRDefault="0028658C" w:rsidP="0028658C">
      <w:pPr>
        <w:pStyle w:val="NoSpacing"/>
      </w:pPr>
    </w:p>
    <w:p w:rsidR="00240714" w:rsidRDefault="004A4F5B" w:rsidP="0028658C">
      <w:pPr>
        <w:pStyle w:val="NoSpacing"/>
      </w:pPr>
      <w:r>
        <w:t>Tell the MN</w:t>
      </w:r>
      <w:r w:rsidR="00240714">
        <w:t xml:space="preserve">COGI Board how your nominee has achieved any </w:t>
      </w:r>
      <w:r w:rsidR="0028658C" w:rsidRPr="0028658C">
        <w:rPr>
          <w:i/>
        </w:rPr>
        <w:t>or</w:t>
      </w:r>
      <w:r w:rsidR="0028658C">
        <w:t xml:space="preserve"> all </w:t>
      </w:r>
      <w:r w:rsidR="00240714">
        <w:t>of the following:</w:t>
      </w:r>
    </w:p>
    <w:p w:rsidR="00240714" w:rsidRDefault="00240714" w:rsidP="00240714">
      <w:pPr>
        <w:numPr>
          <w:ilvl w:val="0"/>
          <w:numId w:val="1"/>
        </w:numPr>
        <w:spacing w:before="100" w:beforeAutospacing="1"/>
        <w:textAlignment w:val="baseline"/>
        <w:rPr>
          <w:rFonts w:eastAsia="Times New Roman"/>
          <w:color w:val="000000"/>
        </w:rPr>
      </w:pPr>
      <w:r>
        <w:rPr>
          <w:rFonts w:ascii="Cambria" w:eastAsia="Times New Roman" w:hAnsi="Cambria"/>
          <w:color w:val="000000"/>
        </w:rPr>
        <w:t xml:space="preserve">Advocated for the public's right to know via legislative, administrative or other </w:t>
      </w:r>
      <w:bookmarkStart w:id="0" w:name="_GoBack"/>
      <w:bookmarkEnd w:id="0"/>
      <w:r>
        <w:rPr>
          <w:rFonts w:ascii="Cambria" w:eastAsia="Times New Roman" w:hAnsi="Cambria"/>
          <w:color w:val="000000"/>
        </w:rPr>
        <w:t>policies;</w:t>
      </w:r>
    </w:p>
    <w:p w:rsidR="00240714" w:rsidRDefault="00240714" w:rsidP="00240714">
      <w:pPr>
        <w:numPr>
          <w:ilvl w:val="0"/>
          <w:numId w:val="1"/>
        </w:numPr>
        <w:spacing w:before="100" w:beforeAutospacing="1"/>
        <w:textAlignment w:val="baseline"/>
        <w:rPr>
          <w:rFonts w:eastAsia="Times New Roman"/>
          <w:color w:val="000000"/>
        </w:rPr>
      </w:pPr>
      <w:r>
        <w:rPr>
          <w:rFonts w:ascii="Cambria" w:eastAsia="Times New Roman" w:hAnsi="Cambria"/>
          <w:color w:val="000000"/>
        </w:rPr>
        <w:t>Used technology and other means to facilitate access to government information;</w:t>
      </w:r>
    </w:p>
    <w:p w:rsidR="00240714" w:rsidRDefault="00240714" w:rsidP="00240714">
      <w:pPr>
        <w:numPr>
          <w:ilvl w:val="0"/>
          <w:numId w:val="1"/>
        </w:numPr>
        <w:spacing w:before="100" w:beforeAutospacing="1"/>
        <w:textAlignment w:val="baseline"/>
        <w:rPr>
          <w:rFonts w:eastAsia="Times New Roman"/>
          <w:color w:val="000000"/>
        </w:rPr>
      </w:pPr>
      <w:r>
        <w:rPr>
          <w:rFonts w:ascii="Cambria" w:eastAsia="Times New Roman" w:hAnsi="Cambria"/>
          <w:color w:val="000000"/>
        </w:rPr>
        <w:t>Educated the public on the importance of freedom of information;</w:t>
      </w:r>
    </w:p>
    <w:p w:rsidR="00240714" w:rsidRDefault="00240714" w:rsidP="00240714">
      <w:pPr>
        <w:numPr>
          <w:ilvl w:val="0"/>
          <w:numId w:val="1"/>
        </w:numPr>
        <w:spacing w:before="100" w:beforeAutospacing="1"/>
        <w:textAlignment w:val="baseline"/>
        <w:rPr>
          <w:rFonts w:eastAsia="Times New Roman"/>
          <w:color w:val="000000"/>
        </w:rPr>
      </w:pPr>
      <w:r>
        <w:rPr>
          <w:rFonts w:ascii="Cambria" w:eastAsia="Times New Roman" w:hAnsi="Cambria"/>
          <w:color w:val="000000"/>
        </w:rPr>
        <w:t xml:space="preserve">Taken action to assure that government and other institutions comply with the law and policies that maximize transparency; </w:t>
      </w:r>
    </w:p>
    <w:p w:rsidR="00240714" w:rsidRDefault="00240714" w:rsidP="00240714">
      <w:pPr>
        <w:numPr>
          <w:ilvl w:val="0"/>
          <w:numId w:val="1"/>
        </w:numPr>
        <w:spacing w:before="100" w:beforeAutospacing="1"/>
        <w:textAlignment w:val="baseline"/>
        <w:rPr>
          <w:rFonts w:eastAsia="Times New Roman"/>
          <w:color w:val="000000"/>
        </w:rPr>
      </w:pPr>
      <w:r>
        <w:rPr>
          <w:rFonts w:ascii="Cambria" w:eastAsia="Times New Roman" w:hAnsi="Cambria"/>
          <w:color w:val="000000"/>
        </w:rPr>
        <w:t>Operated a library, government agency, organization or other institutions in a manner that afforded the greatest possible access to government information;</w:t>
      </w:r>
    </w:p>
    <w:p w:rsidR="00240714" w:rsidRDefault="00240714" w:rsidP="00240714">
      <w:pPr>
        <w:numPr>
          <w:ilvl w:val="0"/>
          <w:numId w:val="1"/>
        </w:numPr>
        <w:spacing w:before="100" w:beforeAutospacing="1"/>
        <w:textAlignment w:val="baseline"/>
        <w:rPr>
          <w:rFonts w:eastAsia="Times New Roman"/>
          <w:color w:val="000000"/>
        </w:rPr>
      </w:pPr>
      <w:r>
        <w:rPr>
          <w:rFonts w:ascii="Cambria" w:eastAsia="Times New Roman" w:hAnsi="Cambria"/>
          <w:color w:val="000000"/>
        </w:rPr>
        <w:t>Challenged forms of authority that thwart the objective of assuring the existence of an informed electorate through access to government information;   AND/OR,</w:t>
      </w:r>
    </w:p>
    <w:p w:rsidR="00240714" w:rsidRDefault="00240714" w:rsidP="00240714">
      <w:pPr>
        <w:numPr>
          <w:ilvl w:val="0"/>
          <w:numId w:val="1"/>
        </w:numPr>
        <w:spacing w:before="100" w:beforeAutospacing="1"/>
        <w:textAlignment w:val="baseline"/>
        <w:rPr>
          <w:rFonts w:eastAsia="Times New Roman"/>
          <w:color w:val="000000"/>
        </w:rPr>
      </w:pPr>
      <w:r>
        <w:rPr>
          <w:rFonts w:ascii="Cambria" w:eastAsia="Times New Roman" w:hAnsi="Cambria"/>
          <w:color w:val="000000"/>
        </w:rPr>
        <w:t xml:space="preserve">Found ways to link the idea of freedom of information to the Bill of Rights and especially to the First Amendment. </w:t>
      </w:r>
    </w:p>
    <w:p w:rsidR="00240714" w:rsidRPr="0028658C" w:rsidRDefault="00240714" w:rsidP="0028658C">
      <w:pPr>
        <w:pStyle w:val="NoSpacing"/>
        <w:numPr>
          <w:ilvl w:val="0"/>
          <w:numId w:val="1"/>
        </w:numPr>
      </w:pPr>
      <w:r>
        <w:rPr>
          <w:rFonts w:ascii="Cambria" w:hAnsi="Cambria"/>
        </w:rPr>
        <w:t>Anyone who has made a substantial, sustained or lasting contribution to open government in Minnesota.</w:t>
      </w:r>
    </w:p>
    <w:p w:rsidR="0028658C" w:rsidRPr="0028658C" w:rsidRDefault="0028658C" w:rsidP="004A4F5B">
      <w:pPr>
        <w:ind w:left="360"/>
        <w:jc w:val="center"/>
        <w:rPr>
          <w:rFonts w:eastAsia="Times New Roman"/>
          <w:color w:val="000000"/>
          <w:sz w:val="12"/>
          <w:szCs w:val="12"/>
        </w:rPr>
      </w:pPr>
    </w:p>
    <w:p w:rsidR="004A4F5B" w:rsidRPr="004A4F5B" w:rsidRDefault="004A4F5B" w:rsidP="004A4F5B">
      <w:pPr>
        <w:ind w:left="360"/>
        <w:jc w:val="center"/>
        <w:rPr>
          <w:rFonts w:eastAsia="Times New Roman"/>
        </w:rPr>
      </w:pPr>
      <w:r w:rsidRPr="004A4F5B">
        <w:rPr>
          <w:rFonts w:eastAsia="Times New Roman"/>
          <w:color w:val="000000"/>
        </w:rPr>
        <w:t>Thank you for your nomination.</w:t>
      </w:r>
    </w:p>
    <w:p w:rsidR="004A4F5B" w:rsidRPr="004A4F5B" w:rsidRDefault="004A4F5B" w:rsidP="004A4F5B">
      <w:pPr>
        <w:ind w:left="360"/>
        <w:jc w:val="center"/>
        <w:rPr>
          <w:rFonts w:eastAsia="Times New Roman"/>
        </w:rPr>
      </w:pPr>
      <w:r w:rsidRPr="004A4F5B">
        <w:rPr>
          <w:rFonts w:eastAsia="Times New Roman"/>
          <w:color w:val="000000"/>
          <w:sz w:val="20"/>
          <w:szCs w:val="20"/>
        </w:rPr>
        <w:t>The recipient of this year's Finnegan Award will be announced prior to the award ceremony</w:t>
      </w:r>
      <w:r w:rsidRPr="004A4F5B">
        <w:rPr>
          <w:rFonts w:eastAsia="Times New Roman"/>
        </w:rPr>
        <w:t>.</w:t>
      </w:r>
    </w:p>
    <w:p w:rsidR="00F2266C" w:rsidRDefault="004A4F5B" w:rsidP="0028658C">
      <w:pPr>
        <w:ind w:left="360"/>
        <w:jc w:val="center"/>
      </w:pPr>
      <w:r w:rsidRPr="004A4F5B">
        <w:rPr>
          <w:rFonts w:eastAsia="Times New Roman"/>
          <w:color w:val="000000"/>
          <w:sz w:val="20"/>
          <w:szCs w:val="20"/>
        </w:rPr>
        <w:t>The ceremony takes place on Freedom of Informa</w:t>
      </w:r>
      <w:r>
        <w:rPr>
          <w:rFonts w:eastAsia="Times New Roman"/>
          <w:color w:val="000000"/>
          <w:sz w:val="20"/>
          <w:szCs w:val="20"/>
        </w:rPr>
        <w:t>tion Day, Wednes</w:t>
      </w:r>
      <w:r w:rsidRPr="004A4F5B">
        <w:rPr>
          <w:rFonts w:eastAsia="Times New Roman"/>
          <w:color w:val="000000"/>
          <w:sz w:val="20"/>
          <w:szCs w:val="20"/>
        </w:rPr>
        <w:t>day, March 16, 2016.</w:t>
      </w:r>
    </w:p>
    <w:sectPr w:rsidR="00F2266C" w:rsidSect="0028658C">
      <w:pgSz w:w="12240" w:h="15840"/>
      <w:pgMar w:top="1152" w:right="1728"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7CE"/>
    <w:multiLevelType w:val="multilevel"/>
    <w:tmpl w:val="7BD6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5A44CD"/>
    <w:multiLevelType w:val="multilevel"/>
    <w:tmpl w:val="6F1AC8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14"/>
    <w:rsid w:val="00240714"/>
    <w:rsid w:val="0028658C"/>
    <w:rsid w:val="004A4F5B"/>
    <w:rsid w:val="00501C9C"/>
    <w:rsid w:val="0065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D23DA-C738-4F53-9367-E6748637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1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F5B"/>
    <w:pPr>
      <w:spacing w:before="100" w:beforeAutospacing="1" w:after="100" w:afterAutospacing="1"/>
    </w:pPr>
    <w:rPr>
      <w:rFonts w:eastAsia="Times New Roman"/>
    </w:rPr>
  </w:style>
  <w:style w:type="character" w:styleId="Hyperlink">
    <w:name w:val="Hyperlink"/>
    <w:basedOn w:val="DefaultParagraphFont"/>
    <w:uiPriority w:val="99"/>
    <w:unhideWhenUsed/>
    <w:rsid w:val="004A4F5B"/>
    <w:rPr>
      <w:color w:val="0000FF"/>
      <w:u w:val="single"/>
    </w:rPr>
  </w:style>
  <w:style w:type="character" w:customStyle="1" w:styleId="apple-tab-span">
    <w:name w:val="apple-tab-span"/>
    <w:basedOn w:val="DefaultParagraphFont"/>
    <w:rsid w:val="004A4F5B"/>
  </w:style>
  <w:style w:type="paragraph" w:styleId="ListParagraph">
    <w:name w:val="List Paragraph"/>
    <w:basedOn w:val="Normal"/>
    <w:uiPriority w:val="34"/>
    <w:qFormat/>
    <w:rsid w:val="004A4F5B"/>
    <w:pPr>
      <w:ind w:left="720"/>
      <w:contextualSpacing/>
    </w:pPr>
  </w:style>
  <w:style w:type="paragraph" w:styleId="NoSpacing">
    <w:name w:val="No Spacing"/>
    <w:uiPriority w:val="1"/>
    <w:qFormat/>
    <w:rsid w:val="0028658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12491">
      <w:bodyDiv w:val="1"/>
      <w:marLeft w:val="0"/>
      <w:marRight w:val="0"/>
      <w:marTop w:val="0"/>
      <w:marBottom w:val="0"/>
      <w:divBdr>
        <w:top w:val="none" w:sz="0" w:space="0" w:color="auto"/>
        <w:left w:val="none" w:sz="0" w:space="0" w:color="auto"/>
        <w:bottom w:val="none" w:sz="0" w:space="0" w:color="auto"/>
        <w:right w:val="none" w:sz="0" w:space="0" w:color="auto"/>
      </w:divBdr>
    </w:div>
    <w:div w:id="18109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mncogi.org/finnegan-foi-aw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ncogi.org/finnegan-foi-awar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9F3C-FB35-468F-B4CB-C78A784C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2B85B121.dotm</Template>
  <TotalTime>27</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 Library</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Helen</dc:creator>
  <cp:keywords/>
  <dc:description/>
  <cp:lastModifiedBy>Burke, Helen</cp:lastModifiedBy>
  <cp:revision>1</cp:revision>
  <dcterms:created xsi:type="dcterms:W3CDTF">2016-01-12T22:25:00Z</dcterms:created>
  <dcterms:modified xsi:type="dcterms:W3CDTF">2016-01-13T02:55:00Z</dcterms:modified>
</cp:coreProperties>
</file>